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D" w:rsidRPr="005230FD" w:rsidRDefault="005230FD" w:rsidP="002A3AC6">
      <w:pPr>
        <w:shd w:val="clear" w:color="auto" w:fill="FFFFFF"/>
        <w:spacing w:after="68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0FD">
        <w:rPr>
          <w:rFonts w:ascii="Times New Roman" w:hAnsi="Times New Roman" w:cs="Times New Roman"/>
          <w:sz w:val="28"/>
          <w:szCs w:val="28"/>
          <w:shd w:val="clear" w:color="auto" w:fill="FFFFFF"/>
        </w:rPr>
        <w:t>Курение и хроническая обструктивная болезнь легких.</w:t>
      </w:r>
    </w:p>
    <w:p w:rsidR="005230FD" w:rsidRPr="005230FD" w:rsidRDefault="005230FD" w:rsidP="002A3AC6">
      <w:pPr>
        <w:shd w:val="clear" w:color="auto" w:fill="FFFFFF"/>
        <w:spacing w:after="68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7577" w:rsidRDefault="00D97577" w:rsidP="002A3AC6">
      <w:pPr>
        <w:shd w:val="clear" w:color="auto" w:fill="FFFFFF"/>
        <w:spacing w:after="68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0FD">
        <w:rPr>
          <w:rFonts w:ascii="Times New Roman" w:hAnsi="Times New Roman" w:cs="Times New Roman"/>
          <w:sz w:val="24"/>
          <w:szCs w:val="24"/>
          <w:shd w:val="clear" w:color="auto" w:fill="FFFFFF"/>
        </w:rPr>
        <w:t>ХОБЛ — конечная стадия имеющихся на протяжении многих лет заболеваний легких, и в первую очередь — хронического </w:t>
      </w:r>
      <w:hyperlink r:id="rId5" w:tooltip="Виды и симптомы бронхита" w:history="1">
        <w:r w:rsidRPr="005230F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бронхита</w:t>
        </w:r>
      </w:hyperlink>
      <w:r w:rsidRPr="005230FD">
        <w:rPr>
          <w:rFonts w:ascii="Times New Roman" w:hAnsi="Times New Roman" w:cs="Times New Roman"/>
          <w:sz w:val="24"/>
          <w:szCs w:val="24"/>
          <w:shd w:val="clear" w:color="auto" w:fill="FFFFFF"/>
        </w:rPr>
        <w:t>. В некоторых случаях к ее развитию приводят эмфизема легких и тяжелая бронхиальная астма, но все-таки, в 90% случаев — это хронический бронхит курильщика. Остальной процент заболевших приходится на некурящих людей.</w:t>
      </w:r>
    </w:p>
    <w:p w:rsidR="005230FD" w:rsidRPr="005230FD" w:rsidRDefault="005230FD" w:rsidP="002A3AC6">
      <w:pPr>
        <w:shd w:val="clear" w:color="auto" w:fill="FFFFFF"/>
        <w:spacing w:after="68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C6" w:rsidRPr="005230FD" w:rsidRDefault="002A3AC6" w:rsidP="002A3AC6">
      <w:pPr>
        <w:shd w:val="clear" w:color="auto" w:fill="FFFFFF"/>
        <w:spacing w:after="68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провоцирующие хроническую болезнь легких</w:t>
      </w:r>
    </w:p>
    <w:p w:rsidR="002A3AC6" w:rsidRPr="005230FD" w:rsidRDefault="002A3AC6" w:rsidP="002A3AC6">
      <w:pPr>
        <w:numPr>
          <w:ilvl w:val="0"/>
          <w:numId w:val="1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Вдыхание табачного дыма.</w:t>
      </w:r>
    </w:p>
    <w:p w:rsidR="002A3AC6" w:rsidRPr="005230FD" w:rsidRDefault="002A3AC6" w:rsidP="002A3AC6">
      <w:pPr>
        <w:numPr>
          <w:ilvl w:val="0"/>
          <w:numId w:val="1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вредности, например контакт с кремнием. Повышенный риск заболевания имеют шахтеры, строительные рабочие, рабочие металлургических, асбестовых производств, сельского хозяйства (хлопковое, льняное производство).</w:t>
      </w:r>
    </w:p>
    <w:p w:rsidR="002A3AC6" w:rsidRPr="005230FD" w:rsidRDefault="002A3AC6" w:rsidP="002A3AC6">
      <w:pPr>
        <w:numPr>
          <w:ilvl w:val="0"/>
          <w:numId w:val="1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загрязнение воздуха, в частности диоксидом серы.</w:t>
      </w:r>
    </w:p>
    <w:p w:rsidR="002A3AC6" w:rsidRPr="005230FD" w:rsidRDefault="002A3AC6" w:rsidP="002A3AC6">
      <w:pPr>
        <w:numPr>
          <w:ilvl w:val="0"/>
          <w:numId w:val="1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и врожденные заболевания легких, например, первичная эмфизема.</w:t>
      </w:r>
    </w:p>
    <w:p w:rsidR="002A3AC6" w:rsidRPr="005230FD" w:rsidRDefault="002A3AC6" w:rsidP="002A3A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Усугубить течение хронического бронхита и спровоцировать ХОБЛ могут недоношенность, частые аденовирусные инфекции, плохое социально-экономическое положение.</w:t>
      </w:r>
    </w:p>
    <w:p w:rsidR="002A3AC6" w:rsidRPr="005230FD" w:rsidRDefault="002A3AC6" w:rsidP="002A3AC6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значение и генетическая предрасположенность, так сказать «слабость» легких. Не все курильщики заболевают ХОБЛ. Помимо «хорошей генетики» здесь играют роль следующие обстоятельства:</w:t>
      </w:r>
    </w:p>
    <w:p w:rsidR="002A3AC6" w:rsidRPr="005230FD" w:rsidRDefault="002A3AC6" w:rsidP="002A3AC6">
      <w:pPr>
        <w:numPr>
          <w:ilvl w:val="0"/>
          <w:numId w:val="2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начала курения: чем раньше, тем хуже;</w:t>
      </w:r>
    </w:p>
    <w:p w:rsidR="002A3AC6" w:rsidRPr="005230FD" w:rsidRDefault="002A3AC6" w:rsidP="002A3AC6">
      <w:pPr>
        <w:numPr>
          <w:ilvl w:val="0"/>
          <w:numId w:val="2"/>
        </w:numPr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табакокурения: курильщики сигарет и папирос заболевают чаще, чем курильщики трубок;</w:t>
      </w:r>
    </w:p>
    <w:p w:rsidR="005230FD" w:rsidRPr="005230FD" w:rsidRDefault="002A3AC6" w:rsidP="005230FD">
      <w:pPr>
        <w:numPr>
          <w:ilvl w:val="0"/>
          <w:numId w:val="2"/>
        </w:numPr>
        <w:spacing w:after="0" w:line="240" w:lineRule="auto"/>
        <w:ind w:left="27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2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количество выкуриваемых сигарет в день. Врачи рассчитывают риск по так называемому индексу курильщика: количество сигарет в день умножают на число месяцев в году, которые человек курил (как правило 12). Если индекс превышает 160, то человек имеет повышенный риск развития </w:t>
      </w:r>
      <w:r w:rsidR="005230FD" w:rsidRPr="005230FD">
        <w:rPr>
          <w:rFonts w:ascii="Times New Roman" w:hAnsi="Times New Roman" w:cs="Times New Roman"/>
          <w:sz w:val="24"/>
          <w:szCs w:val="24"/>
          <w:shd w:val="clear" w:color="auto" w:fill="FFFFFF"/>
        </w:rPr>
        <w:t>хронической обструктивной болезни  легких.</w:t>
      </w:r>
    </w:p>
    <w:p w:rsidR="005230FD" w:rsidRPr="005230FD" w:rsidRDefault="005230FD" w:rsidP="005230FD">
      <w:pPr>
        <w:spacing w:after="0" w:line="240" w:lineRule="auto"/>
        <w:ind w:left="-88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D97577" w:rsidRPr="005230FD" w:rsidRDefault="00D97577" w:rsidP="005230FD">
      <w:pPr>
        <w:spacing w:after="0" w:line="240" w:lineRule="auto"/>
        <w:ind w:left="272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230FD">
        <w:rPr>
          <w:rFonts w:ascii="Times New Roman" w:hAnsi="Times New Roman" w:cs="Times New Roman"/>
          <w:sz w:val="24"/>
          <w:szCs w:val="24"/>
        </w:rPr>
        <w:t>Как именно курение вызывает изменения в легких?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В легкие воздух поступает через обширную разветвленную сеть бронхов и бронхиол. С потоком воздуха внутрь заносятся мелкие частички пыли и разных других веществ, летающих в воздухе, например, кремния или табака. Поверхность бронхов изнутри покрыта специальными клетками — эпителием с ресничками, которые быстро (15 раз за секунду) «машут» в сторону выхода (носа) и тем самым очищают легкие от попавших в них частиц. Чтобы этот процесс шел легче, клетки покрыты тонким слоем жидкого «геля» — слизи, выделяемой ими. Эти же реснички мешает угнездиться бактериям.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Табачный дым парализует движение ресничек, снижая тем самым очищение легких. Осевшие частички, в том числе и табака, как инородные тела, вызывают длительное, хроническое воспаление в легких. Бронхи отекают, просвет их уменьшается. Защитные клетки (нейтрофилы) постоянно выделяют ферменты, призванные растворить инородные тела, но не успевают за курильщиком. При этом повреждается и собственная ткань бронхов. На месте воспаления со временем образуются микрорубцы, которые нарушают эластичность бронхов и их нормальную структуру, сужают просвет. В результате количество воздуха, которые бронхи могут пропустить к легким, постепенно уменьшается. В таких бронхах легко поселяются бактерии, усиливающие воспалительные процессы, и вызывающие обострения ХОБЛ.</w:t>
      </w:r>
    </w:p>
    <w:p w:rsidR="00D97577" w:rsidRPr="005230FD" w:rsidRDefault="00D97577" w:rsidP="00D97577">
      <w:pPr>
        <w:pStyle w:val="2"/>
        <w:shd w:val="clear" w:color="auto" w:fill="FFFFFF"/>
        <w:spacing w:before="0" w:beforeAutospacing="0" w:after="68" w:afterAutospacing="0"/>
        <w:textAlignment w:val="baseline"/>
        <w:rPr>
          <w:b w:val="0"/>
          <w:bCs w:val="0"/>
          <w:sz w:val="24"/>
          <w:szCs w:val="24"/>
        </w:rPr>
      </w:pPr>
      <w:r w:rsidRPr="005230FD">
        <w:rPr>
          <w:b w:val="0"/>
          <w:bCs w:val="0"/>
          <w:sz w:val="24"/>
          <w:szCs w:val="24"/>
        </w:rPr>
        <w:lastRenderedPageBreak/>
        <w:t>В каком возрасте следует опасаться ХОБЛ?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Эта болезнь начинается далеко не сразу после того, как человек начал курить. Проходят годы и даже десятилетия. Это болезнь второй половины жизни. Симптомы ХОБЛ появляются после 40 лет. Однако следует помнить, что клиника болезни появляется тогда, когда патологический процесс зашел достаточно далеко и в легких сформировались необратимые изменения. До этого момента она течет бессимптомно. Как только взялись за сигарету — отсчет пошел.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Страдает при тяжелых стадиях ХОБЛ и сердце. Недостаток кислорода, нарушение структуры легких ведет к нарушению кровоснабжения в легочном (малом) круге кровообращения, затруднению работы сердца, дилатации его и снижению насосной функции, что усугубляет состояние пациентов. Развивается легочно-сердечная недостаточность.</w:t>
      </w:r>
    </w:p>
    <w:p w:rsidR="00D97577" w:rsidRPr="005230FD" w:rsidRDefault="00D97577" w:rsidP="00D97577">
      <w:pPr>
        <w:pStyle w:val="2"/>
        <w:shd w:val="clear" w:color="auto" w:fill="FFFFFF"/>
        <w:spacing w:before="0" w:beforeAutospacing="0" w:after="68" w:afterAutospacing="0"/>
        <w:textAlignment w:val="baseline"/>
        <w:rPr>
          <w:b w:val="0"/>
          <w:bCs w:val="0"/>
          <w:sz w:val="24"/>
          <w:szCs w:val="24"/>
        </w:rPr>
      </w:pPr>
      <w:r w:rsidRPr="005230FD">
        <w:rPr>
          <w:b w:val="0"/>
          <w:bCs w:val="0"/>
          <w:sz w:val="24"/>
          <w:szCs w:val="24"/>
        </w:rPr>
        <w:t>Симптомы ХОБЛ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Вначале болезнь проявляется только кратковременным кашлем по утрам, который возникает после пробуждения, с небольшим количеством мокроты. Кто посчитает себя больным? Никто. С течением времени, постепенно, кашель усиливается, появляется уже и в дневное время. Весной-осенью возникают обострения бронхита, которые после лечения проходят без особых последствий. Потом начинается одышка. Сначала при сильной физической нагрузке, затем и при обычной. Это уже не просто бронхит, это ХОБЛ. Если в это время измерить дыхательную функцию, то обнаружатся уже необратимое ухудшение легочной вентиляции.</w:t>
      </w:r>
    </w:p>
    <w:p w:rsidR="00D97577" w:rsidRPr="005230FD" w:rsidRDefault="00D97577" w:rsidP="00D97577">
      <w:pPr>
        <w:pStyle w:val="2"/>
        <w:shd w:val="clear" w:color="auto" w:fill="FFFFFF"/>
        <w:spacing w:before="0" w:beforeAutospacing="0" w:after="68" w:afterAutospacing="0"/>
        <w:textAlignment w:val="baseline"/>
        <w:rPr>
          <w:b w:val="0"/>
          <w:bCs w:val="0"/>
          <w:sz w:val="24"/>
          <w:szCs w:val="24"/>
        </w:rPr>
      </w:pPr>
      <w:r w:rsidRPr="005230FD">
        <w:rPr>
          <w:b w:val="0"/>
          <w:bCs w:val="0"/>
          <w:sz w:val="24"/>
          <w:szCs w:val="24"/>
        </w:rPr>
        <w:t>Диагностика ХОБЛ</w:t>
      </w:r>
    </w:p>
    <w:p w:rsidR="005230FD" w:rsidRPr="005230FD" w:rsidRDefault="00D97577" w:rsidP="005230FD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5230FD">
        <w:t>Пациенты с такой болезнью нуждаются во всестороннем обследовании: общий анализ крови и мочи, биохимические анализы, исследования мокроты, фибробронхоспокия, ЭКГ, УЗИ внутренних органов, ЭХО-кардиография, рентгенография и, конечно, функция внешнего дыхания — ФВД. Это главный метод диагностики. 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D97577" w:rsidRPr="005230FD" w:rsidRDefault="00D97577" w:rsidP="00D97577">
      <w:pPr>
        <w:pStyle w:val="2"/>
        <w:shd w:val="clear" w:color="auto" w:fill="FFFFFF"/>
        <w:spacing w:before="0" w:beforeAutospacing="0" w:after="68" w:afterAutospacing="0"/>
        <w:textAlignment w:val="baseline"/>
        <w:rPr>
          <w:b w:val="0"/>
          <w:bCs w:val="0"/>
          <w:sz w:val="24"/>
          <w:szCs w:val="24"/>
        </w:rPr>
      </w:pPr>
      <w:r w:rsidRPr="005230FD">
        <w:rPr>
          <w:b w:val="0"/>
          <w:bCs w:val="0"/>
          <w:sz w:val="24"/>
          <w:szCs w:val="24"/>
        </w:rPr>
        <w:t>Принципы лечения ХОБЛ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Целью лечения ХОБЛ является замедление прогрессирования болезни и улучшение качества жизни пациента. К сожалению, кардинально изменить в лучшую сторону показатели легочной вентиляции невозможно. Улучшение возможно в пределах 15%, однако это положительно влияет и на самочувствие и на жизнедеятельность людей.</w:t>
      </w:r>
    </w:p>
    <w:p w:rsidR="00D97577" w:rsidRPr="005230FD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Этой цели можно достигнуть, применяя немедикаментозные и медикаментозные средства. Но в первую очередь пациент должен отказаться от курения, без этого лечение не будет эффективным.</w:t>
      </w:r>
    </w:p>
    <w:p w:rsidR="005230FD" w:rsidRDefault="005230FD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>
        <w:t>Лечение ХОБЛ является индивидуальным и препараты подбираются только врачом.</w:t>
      </w:r>
    </w:p>
    <w:p w:rsidR="00D97577" w:rsidRDefault="00D97577" w:rsidP="00D97577">
      <w:pPr>
        <w:pStyle w:val="a4"/>
        <w:shd w:val="clear" w:color="auto" w:fill="FFFFFF"/>
        <w:spacing w:before="0" w:beforeAutospacing="0" w:after="204" w:afterAutospacing="0"/>
        <w:textAlignment w:val="baseline"/>
      </w:pPr>
      <w:r w:rsidRPr="005230FD">
        <w:t>Не курите и будьте здоровы!</w:t>
      </w:r>
    </w:p>
    <w:p w:rsidR="000D4852" w:rsidRPr="005230FD" w:rsidRDefault="000D4852" w:rsidP="000D4852">
      <w:pPr>
        <w:pStyle w:val="a4"/>
        <w:shd w:val="clear" w:color="auto" w:fill="FFFFFF"/>
        <w:spacing w:before="0" w:beforeAutospacing="0" w:after="204" w:afterAutospacing="0"/>
        <w:textAlignment w:val="baseline"/>
      </w:pPr>
    </w:p>
    <w:p w:rsidR="005230FD" w:rsidRDefault="005230FD" w:rsidP="000D4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Центром здоровья ГБУЗ СО «ЧЦГБ»</w:t>
      </w:r>
    </w:p>
    <w:p w:rsidR="000D1DC8" w:rsidRPr="005230FD" w:rsidRDefault="005230FD" w:rsidP="000D4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Князева И. А.</w:t>
      </w:r>
    </w:p>
    <w:sectPr w:rsidR="000D1DC8" w:rsidRPr="005230FD" w:rsidSect="000D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1E1"/>
    <w:multiLevelType w:val="multilevel"/>
    <w:tmpl w:val="D3F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789A"/>
    <w:multiLevelType w:val="multilevel"/>
    <w:tmpl w:val="52F0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3AC6"/>
    <w:rsid w:val="000D1DC8"/>
    <w:rsid w:val="000D4852"/>
    <w:rsid w:val="00213610"/>
    <w:rsid w:val="002A3AC6"/>
    <w:rsid w:val="005230FD"/>
    <w:rsid w:val="00631F69"/>
    <w:rsid w:val="00817660"/>
    <w:rsid w:val="009E4891"/>
    <w:rsid w:val="00D9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8"/>
  </w:style>
  <w:style w:type="paragraph" w:styleId="2">
    <w:name w:val="heading 2"/>
    <w:basedOn w:val="a"/>
    <w:link w:val="20"/>
    <w:uiPriority w:val="9"/>
    <w:qFormat/>
    <w:rsid w:val="002A3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A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3A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3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A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577"/>
    <w:rPr>
      <w:b/>
      <w:bCs/>
    </w:rPr>
  </w:style>
  <w:style w:type="character" w:styleId="a6">
    <w:name w:val="Emphasis"/>
    <w:basedOn w:val="a0"/>
    <w:uiPriority w:val="20"/>
    <w:qFormat/>
    <w:rsid w:val="00D975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medinfo.ru/bronhit-vidy-etiologiya-simptomy-le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cz3</cp:lastModifiedBy>
  <cp:revision>9</cp:revision>
  <dcterms:created xsi:type="dcterms:W3CDTF">2017-11-09T11:01:00Z</dcterms:created>
  <dcterms:modified xsi:type="dcterms:W3CDTF">2017-11-10T05:54:00Z</dcterms:modified>
</cp:coreProperties>
</file>